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59" w:rsidRPr="00894AD7" w:rsidRDefault="00894AD7" w:rsidP="00894AD7">
      <w:pPr>
        <w:spacing w:after="0"/>
        <w:jc w:val="center"/>
        <w:rPr>
          <w:b/>
        </w:rPr>
      </w:pPr>
      <w:r w:rsidRPr="00894AD7">
        <w:rPr>
          <w:b/>
        </w:rPr>
        <w:t xml:space="preserve">Список членов Попечительского </w:t>
      </w:r>
      <w:r w:rsidR="007629C1">
        <w:rPr>
          <w:b/>
        </w:rPr>
        <w:t>с</w:t>
      </w:r>
      <w:r w:rsidRPr="00894AD7">
        <w:rPr>
          <w:b/>
        </w:rPr>
        <w:t xml:space="preserve">овета </w:t>
      </w:r>
    </w:p>
    <w:p w:rsidR="00894AD7" w:rsidRDefault="00894AD7" w:rsidP="00894AD7">
      <w:pPr>
        <w:spacing w:after="0"/>
        <w:jc w:val="center"/>
        <w:rPr>
          <w:b/>
        </w:rPr>
      </w:pPr>
      <w:r w:rsidRPr="00894AD7">
        <w:rPr>
          <w:b/>
        </w:rPr>
        <w:t>БУ «Госистархив Чувашской Республики» Минкультуры Чувашии</w:t>
      </w:r>
    </w:p>
    <w:p w:rsidR="007A7184" w:rsidRDefault="007A7184" w:rsidP="008E6D3F">
      <w:pPr>
        <w:spacing w:after="0"/>
        <w:rPr>
          <w:b/>
        </w:rPr>
      </w:pPr>
    </w:p>
    <w:tbl>
      <w:tblPr>
        <w:tblStyle w:val="a3"/>
        <w:tblW w:w="10883"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04"/>
      </w:tblGrid>
      <w:tr w:rsidR="007A7184" w:rsidTr="008E6D3F">
        <w:tc>
          <w:tcPr>
            <w:tcW w:w="4679" w:type="dxa"/>
          </w:tcPr>
          <w:p w:rsidR="007A7184" w:rsidRDefault="007A7184" w:rsidP="007A7184">
            <w:pPr>
              <w:jc w:val="center"/>
            </w:pPr>
            <w:r w:rsidRPr="007A7184">
              <w:rPr>
                <w:b/>
              </w:rPr>
              <w:t>П</w:t>
            </w:r>
            <w:r w:rsidRPr="007A7184">
              <w:rPr>
                <w:b/>
              </w:rPr>
              <w:t>редседатель Попечительского совета</w:t>
            </w:r>
            <w:r>
              <w:t xml:space="preserve"> -</w:t>
            </w:r>
          </w:p>
          <w:p w:rsidR="007A7184" w:rsidRPr="00894AD7" w:rsidRDefault="007A7184" w:rsidP="00894AD7">
            <w:pPr>
              <w:jc w:val="center"/>
              <w:rPr>
                <w:b/>
              </w:rPr>
            </w:pPr>
          </w:p>
        </w:tc>
        <w:tc>
          <w:tcPr>
            <w:tcW w:w="6204" w:type="dxa"/>
          </w:tcPr>
          <w:p w:rsidR="007A7184" w:rsidRPr="00894AD7" w:rsidRDefault="007A7184" w:rsidP="007A7184">
            <w:pPr>
              <w:jc w:val="both"/>
              <w:rPr>
                <w:b/>
              </w:rPr>
            </w:pPr>
            <w:r w:rsidRPr="007A7184">
              <w:rPr>
                <w:b/>
              </w:rPr>
              <w:t>Краснов Петр Степанович</w:t>
            </w:r>
            <w:r>
              <w:t xml:space="preserve">, </w:t>
            </w:r>
            <w:r>
              <w:t>кандидат философских наук, депутат Государственного Совета Чувашской Республики по единому избирательному округу от Чувашского регионального отделения Всероссийской политической партии «Единая Россия» (Комсомольская региональная группа), председатель Комитета Государственного Совета Чувашской Республики по социальной политике и национальным вопросам</w:t>
            </w:r>
          </w:p>
        </w:tc>
      </w:tr>
      <w:tr w:rsidR="007A7184" w:rsidTr="008E6D3F">
        <w:tc>
          <w:tcPr>
            <w:tcW w:w="4679" w:type="dxa"/>
          </w:tcPr>
          <w:p w:rsidR="007A7184" w:rsidRPr="007A7184" w:rsidRDefault="007A7184" w:rsidP="007A7184">
            <w:pPr>
              <w:rPr>
                <w:b/>
              </w:rPr>
            </w:pPr>
            <w:r w:rsidRPr="007A7184">
              <w:rPr>
                <w:b/>
              </w:rPr>
              <w:t>З</w:t>
            </w:r>
            <w:r w:rsidRPr="007A7184">
              <w:rPr>
                <w:b/>
              </w:rPr>
              <w:t>аместитель председателя Попечительского совета</w:t>
            </w:r>
            <w:r w:rsidRPr="007A7184">
              <w:rPr>
                <w:b/>
              </w:rPr>
              <w:t xml:space="preserve"> </w:t>
            </w:r>
          </w:p>
          <w:p w:rsidR="007A7184" w:rsidRDefault="007A7184" w:rsidP="0030778E">
            <w:pPr>
              <w:jc w:val="center"/>
            </w:pPr>
          </w:p>
        </w:tc>
        <w:tc>
          <w:tcPr>
            <w:tcW w:w="6204" w:type="dxa"/>
          </w:tcPr>
          <w:p w:rsidR="007A7184" w:rsidRDefault="007A7184" w:rsidP="007A7184">
            <w:pPr>
              <w:jc w:val="both"/>
            </w:pPr>
          </w:p>
          <w:p w:rsidR="007A7184" w:rsidRDefault="007A7184" w:rsidP="007A7184">
            <w:pPr>
              <w:jc w:val="both"/>
            </w:pPr>
            <w:r>
              <w:t xml:space="preserve">- </w:t>
            </w:r>
            <w:proofErr w:type="spellStart"/>
            <w:r w:rsidRPr="007A7184">
              <w:rPr>
                <w:b/>
              </w:rPr>
              <w:t>Ухтияров</w:t>
            </w:r>
            <w:proofErr w:type="spellEnd"/>
            <w:r w:rsidRPr="007A7184">
              <w:rPr>
                <w:b/>
              </w:rPr>
              <w:t xml:space="preserve"> Анатолий Ильич</w:t>
            </w:r>
            <w:r>
              <w:t xml:space="preserve">, </w:t>
            </w:r>
            <w:r>
              <w:t>кандидат юридических наук, Руководитель Аппарата Государственного Совета Чувашской Республики</w:t>
            </w:r>
          </w:p>
        </w:tc>
      </w:tr>
      <w:tr w:rsidR="007A7184" w:rsidTr="008E6D3F">
        <w:tc>
          <w:tcPr>
            <w:tcW w:w="4679" w:type="dxa"/>
          </w:tcPr>
          <w:p w:rsidR="007A7184" w:rsidRPr="007A7184" w:rsidRDefault="007A7184" w:rsidP="007A7184">
            <w:pPr>
              <w:rPr>
                <w:b/>
              </w:rPr>
            </w:pPr>
            <w:r w:rsidRPr="007A7184">
              <w:rPr>
                <w:b/>
              </w:rPr>
              <w:t>Члены Попечительского совета:</w:t>
            </w:r>
          </w:p>
        </w:tc>
        <w:tc>
          <w:tcPr>
            <w:tcW w:w="6204" w:type="dxa"/>
          </w:tcPr>
          <w:p w:rsidR="007A7184" w:rsidRDefault="007A7184" w:rsidP="007A7184">
            <w:pPr>
              <w:jc w:val="both"/>
            </w:pPr>
          </w:p>
        </w:tc>
      </w:tr>
      <w:tr w:rsidR="007A7184" w:rsidTr="008E6D3F">
        <w:tc>
          <w:tcPr>
            <w:tcW w:w="4679" w:type="dxa"/>
          </w:tcPr>
          <w:p w:rsidR="007A7184" w:rsidRDefault="007A7184" w:rsidP="007A7184">
            <w:pPr>
              <w:jc w:val="center"/>
            </w:pPr>
          </w:p>
        </w:tc>
        <w:tc>
          <w:tcPr>
            <w:tcW w:w="6204" w:type="dxa"/>
          </w:tcPr>
          <w:p w:rsidR="007A7184" w:rsidRDefault="007A7184" w:rsidP="007A7184">
            <w:pPr>
              <w:jc w:val="both"/>
            </w:pPr>
            <w:proofErr w:type="spellStart"/>
            <w:r w:rsidRPr="007A7184">
              <w:rPr>
                <w:b/>
              </w:rPr>
              <w:t>Выйкин</w:t>
            </w:r>
            <w:proofErr w:type="spellEnd"/>
            <w:r w:rsidRPr="007A7184">
              <w:rPr>
                <w:b/>
              </w:rPr>
              <w:t xml:space="preserve"> Анатолий Василевич</w:t>
            </w:r>
            <w:r>
              <w:t>,</w:t>
            </w:r>
            <w:r>
              <w:t xml:space="preserve"> </w:t>
            </w:r>
            <w:r>
              <w:t>пенсионер, ветеран архивного дела</w:t>
            </w:r>
          </w:p>
        </w:tc>
      </w:tr>
      <w:tr w:rsidR="007A7184" w:rsidTr="008E6D3F">
        <w:tc>
          <w:tcPr>
            <w:tcW w:w="4679" w:type="dxa"/>
          </w:tcPr>
          <w:p w:rsidR="007A7184" w:rsidRDefault="007A7184" w:rsidP="007A7184">
            <w:pPr>
              <w:jc w:val="center"/>
            </w:pPr>
          </w:p>
        </w:tc>
        <w:tc>
          <w:tcPr>
            <w:tcW w:w="6204" w:type="dxa"/>
          </w:tcPr>
          <w:p w:rsidR="007A7184" w:rsidRDefault="007A7184" w:rsidP="007A7184">
            <w:pPr>
              <w:jc w:val="both"/>
            </w:pPr>
            <w:r w:rsidRPr="007A7184">
              <w:rPr>
                <w:b/>
              </w:rPr>
              <w:t>Дроздовская Елена Павловна</w:t>
            </w:r>
            <w:r>
              <w:t>, заместитель директора бюджетного учреждения Чувашской Республики «Государственный исторический архив Чувашской Республики» Министерства культуры, по делам национальностей и архивного дела Чувашской Республики по основной деятельности</w:t>
            </w:r>
          </w:p>
        </w:tc>
      </w:tr>
      <w:tr w:rsidR="007A7184" w:rsidTr="008E6D3F">
        <w:tc>
          <w:tcPr>
            <w:tcW w:w="4679" w:type="dxa"/>
          </w:tcPr>
          <w:p w:rsidR="007A7184" w:rsidRDefault="007A7184" w:rsidP="007A7184"/>
        </w:tc>
        <w:tc>
          <w:tcPr>
            <w:tcW w:w="6204" w:type="dxa"/>
          </w:tcPr>
          <w:p w:rsidR="007A7184" w:rsidRDefault="007A7184" w:rsidP="008E6D3F">
            <w:pPr>
              <w:jc w:val="both"/>
            </w:pPr>
            <w:r w:rsidRPr="008E6D3F">
              <w:rPr>
                <w:b/>
              </w:rPr>
              <w:t>Ертмакова Галина Васильевна</w:t>
            </w:r>
            <w:r w:rsidR="008E6D3F">
              <w:t xml:space="preserve">, </w:t>
            </w:r>
            <w:r>
              <w:t>кандидат исторических наук, директор бюджетного учреждения Чувашской Республики «Государственный исторический архив Чувашской Республики» Министерства культуры, по делам национальностей и архивного дела Чувашской Республики</w:t>
            </w:r>
          </w:p>
        </w:tc>
      </w:tr>
      <w:tr w:rsidR="007A7184" w:rsidTr="008E6D3F">
        <w:tc>
          <w:tcPr>
            <w:tcW w:w="4679" w:type="dxa"/>
          </w:tcPr>
          <w:p w:rsidR="007A7184" w:rsidRDefault="007A7184" w:rsidP="008E6D3F">
            <w:pPr>
              <w:jc w:val="center"/>
            </w:pPr>
          </w:p>
        </w:tc>
        <w:tc>
          <w:tcPr>
            <w:tcW w:w="6204" w:type="dxa"/>
          </w:tcPr>
          <w:p w:rsidR="007A7184" w:rsidRDefault="008E6D3F" w:rsidP="008E6D3F">
            <w:pPr>
              <w:jc w:val="both"/>
            </w:pPr>
            <w:r w:rsidRPr="008E6D3F">
              <w:rPr>
                <w:b/>
              </w:rPr>
              <w:t>Семенов Василий Николаевич</w:t>
            </w:r>
            <w:r>
              <w:t xml:space="preserve">, </w:t>
            </w:r>
            <w:r w:rsidR="007A7184">
              <w:t>глава фермерского хозяйства Козловского района Чувашской Республики</w:t>
            </w:r>
          </w:p>
        </w:tc>
      </w:tr>
      <w:tr w:rsidR="007A7184" w:rsidTr="008E6D3F">
        <w:tc>
          <w:tcPr>
            <w:tcW w:w="4679" w:type="dxa"/>
          </w:tcPr>
          <w:p w:rsidR="007A7184" w:rsidRDefault="007A7184" w:rsidP="008E6D3F">
            <w:pPr>
              <w:jc w:val="center"/>
            </w:pPr>
          </w:p>
        </w:tc>
        <w:tc>
          <w:tcPr>
            <w:tcW w:w="6204" w:type="dxa"/>
          </w:tcPr>
          <w:p w:rsidR="007A7184" w:rsidRDefault="008E6D3F" w:rsidP="00275BB9">
            <w:pPr>
              <w:jc w:val="both"/>
            </w:pPr>
            <w:r w:rsidRPr="008E6D3F">
              <w:rPr>
                <w:b/>
              </w:rPr>
              <w:t>Соколова Елизавета Ильинична</w:t>
            </w:r>
            <w:r>
              <w:t xml:space="preserve">, </w:t>
            </w:r>
            <w:r w:rsidR="007A7184">
              <w:t>президент Нотариальной палаты Чувашской Республики, нотариус нотариального округа: город Чебоксары Чувашской Республики</w:t>
            </w:r>
          </w:p>
        </w:tc>
      </w:tr>
      <w:tr w:rsidR="007A7184" w:rsidTr="008E6D3F">
        <w:tc>
          <w:tcPr>
            <w:tcW w:w="4679" w:type="dxa"/>
          </w:tcPr>
          <w:p w:rsidR="007A7184" w:rsidRDefault="007A7184" w:rsidP="008E6D3F">
            <w:pPr>
              <w:jc w:val="center"/>
            </w:pPr>
          </w:p>
        </w:tc>
        <w:tc>
          <w:tcPr>
            <w:tcW w:w="6204" w:type="dxa"/>
          </w:tcPr>
          <w:p w:rsidR="007A7184" w:rsidRDefault="008E6D3F" w:rsidP="007629C1">
            <w:pPr>
              <w:jc w:val="both"/>
            </w:pPr>
            <w:r w:rsidRPr="008E6D3F">
              <w:rPr>
                <w:b/>
              </w:rPr>
              <w:t>Софронова Галина Александровна</w:t>
            </w:r>
            <w:r>
              <w:t xml:space="preserve">, </w:t>
            </w:r>
            <w:r w:rsidR="007A7184">
              <w:t>пенсионер, ветеран архивного дела</w:t>
            </w:r>
          </w:p>
        </w:tc>
      </w:tr>
      <w:tr w:rsidR="007A7184" w:rsidTr="008E6D3F">
        <w:tc>
          <w:tcPr>
            <w:tcW w:w="4679" w:type="dxa"/>
          </w:tcPr>
          <w:p w:rsidR="007A7184" w:rsidRDefault="007A7184" w:rsidP="008E6D3F">
            <w:pPr>
              <w:jc w:val="center"/>
            </w:pPr>
          </w:p>
        </w:tc>
        <w:tc>
          <w:tcPr>
            <w:tcW w:w="6204" w:type="dxa"/>
          </w:tcPr>
          <w:p w:rsidR="007A7184" w:rsidRDefault="008E6D3F" w:rsidP="008E6D3F">
            <w:pPr>
              <w:jc w:val="both"/>
            </w:pPr>
            <w:proofErr w:type="spellStart"/>
            <w:r w:rsidRPr="008E6D3F">
              <w:rPr>
                <w:b/>
              </w:rPr>
              <w:t>Угаслов</w:t>
            </w:r>
            <w:proofErr w:type="spellEnd"/>
            <w:r w:rsidRPr="008E6D3F">
              <w:rPr>
                <w:b/>
              </w:rPr>
              <w:t xml:space="preserve"> Николай Федорович</w:t>
            </w:r>
            <w:r>
              <w:t xml:space="preserve">, </w:t>
            </w:r>
            <w:r w:rsidR="007A7184">
              <w:t>генеральный директор закрытого акционерного общества «ТУС», депутат Государственного Совета Чувашской Республики по единому избирательному округу от Чувашского регионального отделения Всероссийской политической партии «Единая Россия» (Западная региональная группа)</w:t>
            </w:r>
          </w:p>
        </w:tc>
      </w:tr>
      <w:tr w:rsidR="007A7184" w:rsidTr="008E6D3F">
        <w:tc>
          <w:tcPr>
            <w:tcW w:w="4679" w:type="dxa"/>
          </w:tcPr>
          <w:p w:rsidR="007A7184" w:rsidRDefault="007A7184" w:rsidP="008E6D3F">
            <w:pPr>
              <w:jc w:val="center"/>
            </w:pPr>
          </w:p>
        </w:tc>
        <w:tc>
          <w:tcPr>
            <w:tcW w:w="6204" w:type="dxa"/>
          </w:tcPr>
          <w:p w:rsidR="007A7184" w:rsidRDefault="008E6D3F" w:rsidP="008E6D3F">
            <w:pPr>
              <w:jc w:val="both"/>
            </w:pPr>
            <w:r w:rsidRPr="008E6D3F">
              <w:rPr>
                <w:b/>
              </w:rPr>
              <w:t>Филимонов Валерий Николаевич</w:t>
            </w:r>
            <w:r>
              <w:t xml:space="preserve">, </w:t>
            </w:r>
            <w:r w:rsidR="007A7184">
              <w:t>генеральный директор государственного унитарного предприятия Чувашской Республики «Фармация» Министерства здраво</w:t>
            </w:r>
            <w:bookmarkStart w:id="0" w:name="_GoBack"/>
            <w:bookmarkEnd w:id="0"/>
            <w:r w:rsidR="007A7184">
              <w:t xml:space="preserve">охранения и социального развития Чувашской Республики, депутат Государственного Совета Чувашской Республики по Центральному одномандатному избирательному округу № 16 </w:t>
            </w:r>
            <w:r>
              <w:t xml:space="preserve">                </w:t>
            </w:r>
            <w:r w:rsidR="007A7184">
              <w:t>(г. Чебоксары, Ленинский район)</w:t>
            </w:r>
          </w:p>
        </w:tc>
      </w:tr>
    </w:tbl>
    <w:p w:rsidR="00894AD7" w:rsidRPr="00894AD7" w:rsidRDefault="00894AD7" w:rsidP="00894AD7">
      <w:pPr>
        <w:spacing w:after="0"/>
        <w:jc w:val="center"/>
      </w:pPr>
    </w:p>
    <w:sectPr w:rsidR="00894AD7" w:rsidRPr="00894AD7" w:rsidSect="008E6D3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6D"/>
    <w:rsid w:val="00275BB9"/>
    <w:rsid w:val="003B1CFD"/>
    <w:rsid w:val="003F672C"/>
    <w:rsid w:val="00432DE4"/>
    <w:rsid w:val="004A2602"/>
    <w:rsid w:val="004C19FD"/>
    <w:rsid w:val="00563E2B"/>
    <w:rsid w:val="00636274"/>
    <w:rsid w:val="006920BB"/>
    <w:rsid w:val="006F39B2"/>
    <w:rsid w:val="007629C1"/>
    <w:rsid w:val="00786A9D"/>
    <w:rsid w:val="007A7184"/>
    <w:rsid w:val="007B547F"/>
    <w:rsid w:val="00894AD7"/>
    <w:rsid w:val="008E6D3F"/>
    <w:rsid w:val="00911667"/>
    <w:rsid w:val="00954A03"/>
    <w:rsid w:val="009B66CE"/>
    <w:rsid w:val="00AA5E41"/>
    <w:rsid w:val="00AC5B62"/>
    <w:rsid w:val="00B74073"/>
    <w:rsid w:val="00BC0CB6"/>
    <w:rsid w:val="00BC4D6D"/>
    <w:rsid w:val="00BC6122"/>
    <w:rsid w:val="00C532F9"/>
    <w:rsid w:val="00DA4F11"/>
    <w:rsid w:val="00E43889"/>
    <w:rsid w:val="00E724BB"/>
    <w:rsid w:val="00EA0BFB"/>
    <w:rsid w:val="00EF4D8E"/>
    <w:rsid w:val="00F156CF"/>
    <w:rsid w:val="00F53D48"/>
    <w:rsid w:val="00F6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4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2014-05-27T11:00:00Z</cp:lastPrinted>
  <dcterms:created xsi:type="dcterms:W3CDTF">2014-05-26T06:45:00Z</dcterms:created>
  <dcterms:modified xsi:type="dcterms:W3CDTF">2015-03-04T11:01:00Z</dcterms:modified>
</cp:coreProperties>
</file>